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1135 — الرقم الفرعي: 99 — الرقم الأصلي: 1135 — ج: 1 — ص: 135</w:t>
        <w:br/>
      </w:r>
      <w:r>
        <w:rPr>
          <w:rtl w:val="1"/>
        </w:rPr>
        <w:t xml:space="preserve"> حدثنا إسماعيل بن إبراهيم أنبأنا أيوب عن مجاهد قال: قال عليّ</w:t>
        <w:br/>
      </w:r>
      <w:r>
        <w:rPr>
          <w:color w:val="FF0000"/>
          <w:rtl w:val="1"/>
        </w:rPr>
        <w:t xml:space="preserve">جُعتُ مرَّةً بالمَدينةِ جُوعًا شديدًا،  </w:t>
      </w:r>
      <w:r>
        <w:rPr>
          <w:color w:val="FF0000"/>
          <w:rtl w:val="1"/>
        </w:rPr>
        <w:t xml:space="preserve">فخَرجتُ أَطلبُ العَملَ في عَوالي المَدينة،  </w:t>
      </w:r>
      <w:r>
        <w:rPr>
          <w:color w:val="FF0000"/>
          <w:rtl w:val="1"/>
        </w:rPr>
        <w:t xml:space="preserve">فإذا أنا بامرأةٍ قد جَمَعتْ مَدَرًا، فظَننتُها تُريد بَلَّهُ، فأَتيتُها فقاطَعتُها كلَّ ذَنوبٍ على تَمرةٍ،  </w:t>
      </w:r>
      <w:r>
        <w:rPr>
          <w:color w:val="000000"/>
          <w:rtl w:val="1"/>
        </w:rPr>
        <w:t xml:space="preserve">فمدَدتُ ستَّة عشَرَ ذَنوبًا حتى مَجَلتْ يدَاي، ثم أَتيتُ الماءَ فأَصبتُ منه،  </w:t>
      </w:r>
      <w:r>
        <w:rPr>
          <w:color w:val="000000"/>
          <w:rtl w:val="1"/>
        </w:rPr>
        <w:t xml:space="preserve">ثم أَتيتُها فقلتُ بكفِّي هكذا بين يدَيها - وبَسطَ إسماعيلُ يدَيهِ وجَمَعَهما - فعدَّت لي ستَّ عشْرةَ تَمرةً،  </w:t>
      </w:r>
      <w:r>
        <w:rPr>
          <w:color w:val="000000"/>
          <w:rtl w:val="1"/>
        </w:rPr>
        <w:t xml:space="preserve">فأَتيتُ النّبيَّ ﷺ فأَخبَرتُه، فأَكلَ مَعي منها.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رضا المتعاقدين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المنفعة في عقد الإجارة وبيان محلها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ما يستأجر له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