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المبارزة والسلب-كتاب الجهاد-سنن ابن ماجة — رقم الحديث: 2836 — الرقم الفرعي: 99 — الرقم الأصلي: 2836</w:t>
        <w:br/>
      </w:r>
      <w:r>
        <w:rPr>
          <w:rtl w:val="1"/>
        </w:rPr>
        <w:t xml:space="preserve"> حدثنا عليّ بن محمد ثنا وكيع ثنا أبو العُمَيس و عِكرمة بن عمّار عن إياس بن سلمة بن الأكوع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بارزت رجلا فقتلته، فنفلني رسول الله ﷺ سلبه.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