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وضع الجوائح-كتاب المساقاة-صحيح مسلم — رقم الحديث: 1554 — الرقم الفرعي: 2 — الرقم الأصلي: 1554</w:t>
        <w:br/>
      </w:r>
      <w:r>
        <w:rPr>
          <w:rtl w:val="1"/>
        </w:rPr>
        <w:t xml:space="preserve"> حدثنا بِشْر بن الحكم و إبراهيم بن دينار و عبد الجبار بن العلاء ملاحظة واللفظ لبِشْر قالوا:حدثنا سفيان بن عُيَيْنَة عن حُمَيد الأعرج عن سليمان بن عَتِيق عن جابر</w:t>
        <w:br/>
      </w:r>
      <w:r>
        <w:rPr>
          <w:color w:val="FF0000"/>
          <w:rtl w:val="1"/>
        </w:rPr>
        <w:t xml:space="preserve">أنَّ النّبيَّ ﷺ أَمرَ بوَضْعِ الجَوَائِح.  </w:t>
      </w:r>
      <w:r>
        <w:rPr>
          <w:color w:val="000000"/>
          <w:rtl w:val="1"/>
        </w:rPr>
        <w:t xml:space="preserve">قال أَبو إسحاق - وهو صاحبُ مسلم -: حدَّثنا عبدُ الرَّحمن بنُ بِشْر عن سفيان، بهذا. </w:t>
      </w:r>
    </w:p>
    <w:p>
      <w:pPr>
        <w:bidi w:val="1"/>
        <w:jc w:val="start"/>
      </w:pPr>
      <w:r>
        <w:rPr>
          <w:rtl w:val="1"/>
        </w:rPr>
        <w:t>الشرح: الدلالة: وضع الجوائح إذا أصيبت الثمار  قبل أن يستلمها المشتري - السلم في الفاكهة والخضروات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