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1816 — الرقم الفرعي: 99 — الرقم الأصلي: 1281 — ج: 2 — ص: 143</w:t>
        <w:br/>
      </w:r>
      <w:r>
        <w:rPr>
          <w:rtl w:val="1"/>
        </w:rPr>
        <w:t xml:space="preserve"> حدثني يحيى عن مالك عن أبي الرجال محمد بن عبدالرحمن عن أمه عمرة بنت عبدالرحمن</w:t>
        <w:br/>
      </w:r>
      <w:r>
        <w:rPr>
          <w:color w:val="000000"/>
          <w:rtl w:val="1"/>
        </w:rPr>
        <w:t xml:space="preserve">أنَّه سمِعَها تقول:  </w:t>
      </w:r>
      <w:r>
        <w:rPr>
          <w:color w:val="FF0000"/>
          <w:rtl w:val="1"/>
        </w:rPr>
        <w:t xml:space="preserve">ابتاعَ رجلٌ ثمَرَ حائطٍ في زمانِ رسولِ الله ﷺ، فعالَجَه وقامَ فيه، حتى تبيَّن له النُّقصان،  </w:t>
      </w:r>
      <w:r>
        <w:rPr>
          <w:color w:val="FF0000"/>
          <w:rtl w:val="1"/>
        </w:rPr>
        <w:t xml:space="preserve">فسألَ ربَّ الحائطِ أَن يَضَعَ له أو أَن يُقِيلَه، فحَلَفَ أن لا يَفعَلَ،  </w:t>
      </w:r>
      <w:r>
        <w:rPr>
          <w:color w:val="FF0000"/>
          <w:rtl w:val="1"/>
        </w:rPr>
        <w:t xml:space="preserve">فذهبَتْ أُمُّ المُشتَرِي إلى رسولِ الله ﷺ، فذَكرَتْ ذلك له، فقالَ رسولُ الله ﷺ: «تألَّى أن لا يَفعلَ خيرًا»  </w:t>
      </w:r>
      <w:r>
        <w:rPr>
          <w:color w:val="FF0000"/>
          <w:rtl w:val="1"/>
        </w:rPr>
        <w:t xml:space="preserve">فسمِعَ بذلك ربُّ الحائط، فأَتى رسولَ الله ﷺ، فقال: يا رسولَ الله، هو لَه.  </w:t>
      </w:r>
    </w:p>
    <w:p>
      <w:pPr>
        <w:bidi w:val="1"/>
        <w:jc w:val="start"/>
      </w:pPr>
      <w:r>
        <w:rPr>
          <w:rtl w:val="1"/>
        </w:rPr>
        <w:t>درجة الحديث: مرسل صحيح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p>
      <w:pPr>
        <w:bidi w:val="1"/>
        <w:jc w:val="start"/>
      </w:pPr>
      <w:r>
        <w:rPr>
          <w:rtl w:val="1"/>
        </w:rPr>
        <w:t>الشرح: الدلالة: الإبراء من القرض أو من جزء منه - انقضاء القرض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