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صحة حجّ الصبيّ،وأجر من حجّ به-كتاب الحجّ-صحيح مسلم — رقم الحديث: 1336 — الرقم الفرعي: 1 — الرقم الأصلي: 1336</w:t>
        <w:br/>
      </w:r>
      <w:r>
        <w:rPr>
          <w:rtl w:val="1"/>
        </w:rPr>
        <w:t xml:space="preserve"> حدثنا أبو بكر بن أبي شيبة و زهير بن حرب و ابن أبي عمر جميعاً عن ابن عيينة قال أبو بكر حدثنا سفيان بن عيينة عن إبراهيم بن عقبة عن كريب ملاحظة مولىابن عباس عن ابن عباس عن النبي صلى الله عليه وسلم</w:t>
        <w:br/>
      </w:r>
      <w:r>
        <w:rPr>
          <w:color w:val="FF0000"/>
          <w:rtl w:val="1"/>
        </w:rPr>
        <w:t xml:space="preserve">لَقِيَ رَكْبًا بِالرَّوحاءِ، فقال: «مَنِ القَومُ؟» قالوا: المُسلِمُونَ، فقالوا: مَن أَنتَ؟ قال: «رسولُ اللهِ» ، فرَفَعَتْ إِليه امرَأَةٌ صَبِيًّا، فقالت: أَلِهَذَا حَجٌّ؟ قال: «نَعَم، ولكِ أَجرٌ». </w:t>
      </w:r>
    </w:p>
    <w:p>
      <w:pPr>
        <w:bidi w:val="1"/>
        <w:jc w:val="start"/>
      </w:pPr>
      <w:r>
        <w:rPr>
          <w:rtl w:val="1"/>
        </w:rPr>
        <w:t>درجة الحديث: صحيح</w:t>
      </w:r>
    </w:p>
    <w:p>
      <w:pPr>
        <w:bidi w:val="1"/>
        <w:jc w:val="start"/>
      </w:pPr>
      <w:r>
        <w:rPr>
          <w:rtl w:val="1"/>
        </w:rPr>
        <w:t>الشرح: الدلالة: مشروعية الحج وفضله</w:t>
      </w:r>
    </w:p>
    <w:p>
      <w:pPr>
        <w:bidi w:val="1"/>
        <w:jc w:val="start"/>
      </w:pPr>
      <w:r>
        <w:rPr>
          <w:rtl w:val="1"/>
        </w:rPr>
        <w:t>الشرح: الدلالة: حج الصبي والعبد - مشروعية الحج وفضله</w:t>
      </w:r>
    </w:p>
    <w:p>
      <w:pPr>
        <w:bidi w:val="1"/>
        <w:jc w:val="start"/>
      </w:pPr>
      <w:r>
        <w:rPr>
          <w:rtl w:val="1"/>
        </w:rPr>
        <w:t>الشرح: الدلالة: مرحلة الطفولة - مراحل النمو</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