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يُتعوّذ من الجبن-كتاب الجهاد والسير-صحيح البخاري — رقم الحديث: 2822 — الرقم الفرعي: 99 — الرقم الأصلي: 2822</w:t>
        <w:br/>
      </w:r>
      <w:r>
        <w:rPr>
          <w:rtl w:val="1"/>
        </w:rPr>
        <w:t xml:space="preserve"> حدثنا موسى بن إسماعيل حدثنا أبو عوانة حدثنا عبد الملك بن عمير سمعت عمرو بن ميمون الأوديّ</w:t>
        <w:br/>
      </w:r>
      <w:r>
        <w:rPr>
          <w:color w:val="000000"/>
          <w:rtl w:val="1"/>
        </w:rPr>
        <w:t xml:space="preserve">قال: كانَ سعدٌ يُعلِّمُ بَنِيهِ هؤُلاءِ الكَلِماتِ كما يُعلِّمُ المُعلِّمُ الغِلْمانَ الكتابةَ،  </w:t>
      </w:r>
      <w:r>
        <w:rPr>
          <w:color w:val="FF0000"/>
          <w:rtl w:val="1"/>
        </w:rPr>
        <w:t xml:space="preserve">ويقولُ: إنَّ رسولَ الله ﷺ كانَ يَتَعَوَّذُ منهنَّ دُبُرَ الصلاةِ:  </w:t>
      </w:r>
      <w:r>
        <w:rPr>
          <w:color w:val="FF0000"/>
          <w:rtl w:val="1"/>
        </w:rPr>
        <w:t xml:space="preserve">«اللهمَّ إنّي أعُوذُ بكَ منَ الجُبنِ، وأعُوذُ بكَ أنْ أُرَدَّ إلى أرْذَلِ العُمُرِ، وأعُوذُ بكَ من فِتْنةِ الدُّنْيا، وأعُوذُ بكَ من عَذابِ القَبْرِ». </w:t>
      </w:r>
      <w:r>
        <w:rPr>
          <w:color w:val="FF0000"/>
          <w:rtl w:val="1"/>
        </w:rPr>
        <w:t xml:space="preserve"> فحَدَّثتُ به مُصعَبًا فصَدَّقَه.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التربوي ( التعليم والثقافة )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المضطرب - اختلاف الروايات</w:t>
      </w:r>
    </w:p>
    <w:p>
      <w:pPr>
        <w:bidi w:val="1"/>
        <w:jc w:val="start"/>
      </w:pPr>
      <w:r>
        <w:rPr>
          <w:rtl w:val="1"/>
        </w:rPr>
        <w:t>الشرح: الدلالة: بسط الدنيا والتنافس فيها  - الفتن المتعلقة بالمعاملات #####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التعليم والتثقيف - التنمية الاجتماعية</w:t>
      </w:r>
    </w:p>
    <w:p>
      <w:pPr>
        <w:bidi w:val="1"/>
        <w:jc w:val="start"/>
      </w:pPr>
      <w:r>
        <w:rPr>
          <w:rtl w:val="1"/>
        </w:rPr>
        <w:t>الشرح: الدلالة: التدريس والتعليم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