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فضل صلاتي الصبح والعصر والمحافظة عليهما-كتاب المساجد ومواضع الصلاة-صحيح مسلم — رقم الحديث: 634 — الرقم الفرعي: 1 — الرقم الأصلي: 634</w:t>
        <w:br/>
      </w:r>
      <w:r>
        <w:rPr>
          <w:rtl w:val="1"/>
        </w:rPr>
        <w:t xml:space="preserve"> وحدثنا أبو بكر بن أبي شيبة و أبو كُريب و إسحاق بن إبراهيم جميعاً عن وكيع قال أبو كُريب حدثنا وكيع عن ابن أبي خالد و مِسعَر و البَختَريّ بن المختار سمعوه من أبي بكر بن عُمارة بن رُؤيْبة عن أبيه قال:سمعت رسول الله صلى الله عليه وسلم</w:t>
        <w:br/>
      </w:r>
      <w:r>
        <w:rPr>
          <w:color w:val="FF0000"/>
          <w:rtl w:val="1"/>
        </w:rPr>
        <w:t xml:space="preserve">يقول: «لن يَلِجَ النّارَ أَحدٌ صلَّى قَبلَ طُلوعِ الشَّمسِ، وقَبلَ غُروبِها» - يعني الفَجرَ والعَصر -،  </w:t>
      </w:r>
      <w:r>
        <w:rPr>
          <w:color w:val="000000"/>
          <w:rtl w:val="1"/>
        </w:rPr>
        <w:t xml:space="preserve">«فقالَ له رَجلٌ مِن أَهلِ البَصرة: آنتَ سَمِعتَ هذا مِن رسولِ اللهِ ﷺ؟ قال: نعم،  </w:t>
      </w:r>
      <w:r>
        <w:rPr>
          <w:color w:val="000000"/>
          <w:rtl w:val="1"/>
        </w:rPr>
        <w:t xml:space="preserve">قال الرَّجل: وأَنا أَشهدُ أنِّي سَمِعتُه مِن رَسولِ الله ﷺ، سَمِعَتْه أُذُنايَ، ووَعاهُ قَلبي.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الحواس - طرق المعرفة</w:t>
      </w:r>
    </w:p>
    <w:p>
      <w:pPr>
        <w:bidi w:val="1"/>
        <w:jc w:val="start"/>
      </w:pPr>
      <w:r>
        <w:rPr>
          <w:rtl w:val="1"/>
        </w:rPr>
        <w:t>الشرح: الدلالة: القلب - طرق المعرفة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فضل صلاة العصر والمحافظة عليها - صلاة العصر</w:t>
      </w:r>
    </w:p>
    <w:p>
      <w:pPr>
        <w:bidi w:val="1"/>
        <w:jc w:val="start"/>
      </w:pPr>
      <w:r>
        <w:rPr>
          <w:rtl w:val="1"/>
        </w:rPr>
        <w:t>الشرح: الدلالة: * العبادات (الصلاة والصوم والزكاة والصدقة والحج) - الاعتقادات والعبادات والأعمال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