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كثرة الخطا إلى المساجد-كتاب المساجد ومواضع الصلاة-صحيح مسلم — رقم الحديث: 665 — الرقم الفرعي: 1 — الرقم الأصلي: 665</w:t>
        <w:br/>
      </w:r>
      <w:r>
        <w:rPr>
          <w:rtl w:val="1"/>
        </w:rPr>
        <w:t xml:space="preserve"> حدثنا محمد بن المثنّى حدثنا عبد الصّمد بن عبد الوارث قال:سمعت أبي يحدث قال:حدثني الجُريريّ عن أبي نَضْرة عن جابر بن عبد الله</w:t>
        <w:br/>
      </w:r>
      <w:r>
        <w:rPr>
          <w:color w:val="FF0000"/>
          <w:rtl w:val="1"/>
        </w:rPr>
        <w:t xml:space="preserve">قال: خَلَتِ البِقاعُ حولَ المَسجِد، فأرادَ بَنو سَلِمةَ أن يَنتَقِلوا إلى قُرْبِ المَسجِد، فبَلَغَ ذلك رسولَ الله ﷺ، فقالَ لهم: «إنّه بَلَغَني أنكُم تُرِيدُونَ أن تَنتَقِلوا قُرْبَ المَسجد»، قالوا: نَعم، يا رسولَ الله قد أرَدْنا ذلك،  </w:t>
      </w:r>
      <w:r>
        <w:rPr>
          <w:color w:val="FF0000"/>
          <w:rtl w:val="1"/>
        </w:rPr>
        <w:t xml:space="preserve">فقال: «يا بَنِي سَلِمة، دِيارَكُم تُكْتَبْ آثارُكُم، دِيارَكُم تُكْتَبْ آثارُكم».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إقامة الدولة المسلمة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إعمار الأرض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فضل الذهاب إلى المساجد - فضل المساجد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نصيحة النبي ﷺ للمسلمين - مظاهر قيمة النصيحة للمسلمين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