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فضائل أبي عبيدة بن الجراح-كتاب فضائل الصحابة-صحيح مسلم — رقم الحديث: 2419 — الرقم الفرعي: 2 — الرقم الأصلي: 2419</w:t>
        <w:br/>
      </w:r>
      <w:r>
        <w:rPr>
          <w:rtl w:val="1"/>
        </w:rPr>
        <w:t xml:space="preserve"> حدثني عمرو الناقد حدثنا عفّان حدثنا حمّاد ملاحظة وهو ابن سلمة عن ثابت عن أنس</w:t>
        <w:br/>
      </w:r>
      <w:r>
        <w:rPr>
          <w:color w:val="FF0000"/>
          <w:rtl w:val="1"/>
        </w:rPr>
        <w:t xml:space="preserve">أنَّ أهلَ اليَمن قَدِموا على رسولِ الله ﷺ فقالوا: ابعَثْ مَعَنا رجُلًا يُعلِّمُنا السُّنّةَ والإسلام،  </w:t>
      </w:r>
      <w:r>
        <w:rPr>
          <w:color w:val="FF0000"/>
          <w:rtl w:val="1"/>
        </w:rPr>
        <w:t xml:space="preserve">قال: فأخَذَ بِيَدِ أبي عُبيدةَ فقال: «هذا أَمينُ هذهِ الأُمّة».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قيمة مسؤولية اختيار أعوان الحاكم - قيم المسؤولية</w:t>
      </w:r>
    </w:p>
    <w:p>
      <w:pPr>
        <w:bidi w:val="1"/>
        <w:jc w:val="start"/>
      </w:pPr>
      <w:r>
        <w:rPr>
          <w:rtl w:val="1"/>
        </w:rPr>
        <w:t>الشرح: الدلالة: قيمة تفويض السلطة - القيم السياسية والإدارية</w:t>
      </w:r>
    </w:p>
    <w:p>
      <w:pPr>
        <w:bidi w:val="1"/>
        <w:jc w:val="start"/>
      </w:pPr>
      <w:r>
        <w:rPr>
          <w:rtl w:val="1"/>
        </w:rPr>
        <w:t>الشرح: الدلالة: قيمة تبليغ العلم وإذاعته، والتحذير من كتمانه - قيم تبليغ العلم ونشره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