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خبر ابن صائد-كتاب الملاحم-سنن أبي داود — رقم الحديث: 4332 — الرقم الفرعي: 99 — الرقم الأصلي: 4332</w:t>
        <w:br/>
      </w:r>
      <w:r>
        <w:rPr>
          <w:rtl w:val="1"/>
        </w:rPr>
        <w:t xml:space="preserve"> حدثنا أحمد بن إبراهيم ثنا عبيدالله ملاحظة يعني ابن موسى ثنا شيبان عن الأعمش عن سالم عن جابر</w:t>
        <w:br/>
      </w:r>
      <w:r>
        <w:rPr>
          <w:color w:val="000000"/>
          <w:rtl w:val="1"/>
        </w:rPr>
        <w:t xml:space="preserve">قال: فَقَدْنا ابنَ صيّادٍ يومَ الحَرّة.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