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قال:خطب يوم النحر-أول كتاب المناسك-سنن أبي داود — رقم الحديث: 1954 — الرقم الفرعي: 99 — الرقم الأصلي: 1954</w:t>
        <w:br/>
      </w:r>
      <w:r>
        <w:rPr>
          <w:rtl w:val="1"/>
        </w:rPr>
        <w:t xml:space="preserve"> حدثنا هارون بن عبد الله ثنا هشام بن عبد الملك ثنا عكرمة حدثني الهِرماس بن زياد الباهليّ</w:t>
        <w:br/>
      </w:r>
      <w:r>
        <w:rPr>
          <w:color w:val="FF0000"/>
          <w:rtl w:val="1"/>
        </w:rPr>
        <w:t xml:space="preserve">قال: رأيتُ النبيَّ ﷺ يَخْطُبُ الناس على ناقته العَضباء يَومَ الأضحى بِمنَى.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الخطبة يوم النحر - أيام منى والمبيت فيها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