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صحيح البخاري — باب الخيل معقودٌ في نواصيها الخير-كتاب الجهاد والسير-صحيح البخاري — رقم الحديث: 2851 — الرقم الفرعي: 99 — الرقم الأصلي: 2851</w:t>
        <w:br/>
      </w:r>
      <w:r>
        <w:rPr>
          <w:rtl w:val="1"/>
        </w:rPr>
        <w:t xml:space="preserve"> حدثنا مُسَدّد حدثنا يحيى عن شعبة عن أبي التيّاح عن أنس بن مالك رضي الله عنه</w:t>
        <w:br/>
      </w:r>
      <w:r>
        <w:rPr>
          <w:color w:val="000000"/>
          <w:rtl w:val="1"/>
        </w:rPr>
        <w:t xml:space="preserve"> </w:t>
      </w:r>
      <w:r>
        <w:rPr>
          <w:color w:val="000000"/>
          <w:rtl w:val="1"/>
        </w:rPr>
        <w:t xml:space="preserve">قال: قال رسولُ الله ﷺ:  </w:t>
      </w:r>
      <w:r>
        <w:rPr>
          <w:color w:val="FF0000"/>
          <w:rtl w:val="1"/>
        </w:rPr>
        <w:t xml:space="preserve">«البَرَكةُ في نَواصِي الخيلِ». </w:t>
      </w:r>
    </w:p>
    <w:p>
      <w:pPr>
        <w:bidi w:val="1"/>
        <w:jc w:val="start"/>
      </w:pPr>
      <w:r>
        <w:rPr>
          <w:rtl w:val="1"/>
        </w:rPr>
        <w:t>الشرح: الدلالة: الفروسية وفن القتال - التدريب واللياقة البدنية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