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ردّ النساء الجرحى والقتلى-كتاب الجهاد والسير-صحيح البخاري — رقم الحديث: 2883 — الرقم الفرعي: 99 — الرقم الأصلي: 2883</w:t>
        <w:br/>
      </w:r>
      <w:r>
        <w:rPr>
          <w:rtl w:val="1"/>
        </w:rPr>
        <w:t xml:space="preserve"> حدثنا مُسَدّد حدثنا بشر بن المفضّل عن خالد بن ذكوان عن الرّبَيّع بنت معوّذ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كنَّا نَغْزُو معَ النبيِّ ﷺ فنَسْقي القومَ، ونَخْدُمُهُم، ونَرُدُّ الجرحَى والقتلَى إلى المدينةِ.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اشتراك النساء - التجنيد</w:t>
      </w:r>
    </w:p>
    <w:p>
      <w:pPr>
        <w:bidi w:val="1"/>
        <w:jc w:val="start"/>
      </w:pPr>
      <w:r>
        <w:rPr>
          <w:rtl w:val="1"/>
        </w:rPr>
        <w:t>الشرح: الدلالة: الإسعاف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التزويد والإدامة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النقل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