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 اسم الصدقة يقع على كلّ نوع من المعروف-كتاب الزكاة-صحيح مسلم — رقم الحديث: 1007 — الرقم الفرعي: 1 — الرقم الأصلي: 1007</w:t>
        <w:br/>
      </w:r>
      <w:r>
        <w:rPr>
          <w:rtl w:val="1"/>
        </w:rPr>
        <w:t xml:space="preserve"> حدثنا حسن بن عليّ الحُلوانيّ حدثنا أبو تَوبة،الربيع بن نافع حدثنا معاوية ملاحظة يعني ابن سلاّم عن زيد أنه سمع أبا سلاّم يقول:حدثني عبد الله بن فرّوخ أنه سمع عائشة تقول:إن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«إنّه خُلِقَ كلُّ إنسانٍ مِن بني آدمَ على سِتِّينَ وثلاثِ مِئةِ مَفْصِل،  </w:t>
      </w:r>
      <w:r>
        <w:rPr>
          <w:color w:val="FF0000"/>
          <w:rtl w:val="1"/>
        </w:rPr>
        <w:t xml:space="preserve">فمَن كبَّرَ اللهَ، وحَمِدَ اللهَ، وهلَّلَ اللهَ، وسبَّحَ اللهَ، واستَغفَرَ اللهَ،  </w:t>
      </w:r>
      <w:r>
        <w:rPr>
          <w:color w:val="FF0000"/>
          <w:rtl w:val="1"/>
        </w:rPr>
        <w:t xml:space="preserve">وعَزَلَ حجَرًا عن طريقِ الناس، أو شَوكةً أو عظمًا عن طريقِ الناس،  </w:t>
      </w:r>
      <w:r>
        <w:rPr>
          <w:color w:val="FF0000"/>
          <w:rtl w:val="1"/>
        </w:rPr>
        <w:t xml:space="preserve">وأمَرَ بمَعروفٍ أو نَهى عن مُنكَر،  </w:t>
      </w:r>
      <w:r>
        <w:rPr>
          <w:color w:val="FF0000"/>
          <w:rtl w:val="1"/>
        </w:rPr>
        <w:t xml:space="preserve">عَدَدَ تلكَ السِّتِّينَ والثلاثِ مئةِ السُّلامَى،  </w:t>
      </w:r>
      <w:r>
        <w:rPr>
          <w:color w:val="FF0000"/>
          <w:rtl w:val="1"/>
        </w:rPr>
        <w:t xml:space="preserve">فإنَّه يَمشِي يومَئذٍ وقد زَحْزَحَ نَفْسَه عن النار».  </w:t>
      </w:r>
      <w:r>
        <w:rPr>
          <w:color w:val="FF0000"/>
          <w:rtl w:val="1"/>
        </w:rPr>
        <w:t xml:space="preserve">قال أبو تَوبة: وربَّما قال: «يُمْسي».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قيمة الذِّكْر - القيم الإيمانية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قيمة الحفاظ على سلامة الطرق ونظافتها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