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كم تُصلّي المرأة-كتاب الصلاة-سنن أبي داود — رقم الحديث: 639 — الرقم الفرعي: 99 — الرقم الأصلي: 639</w:t>
        <w:br/>
      </w:r>
      <w:r>
        <w:rPr>
          <w:rtl w:val="1"/>
        </w:rPr>
        <w:t xml:space="preserve"> حدثنا القعنبيّ عن مالك عن محمد بن زيد بن قنفذ عن أمّه</w:t>
        <w:br/>
      </w:r>
      <w:r>
        <w:rPr>
          <w:color w:val="FF0000"/>
          <w:rtl w:val="1"/>
        </w:rPr>
        <w:t xml:space="preserve">أنّها سألَتْ أمّ سلمة: ماذا تُصلّي فيه المرأة مِن الثياب؟ فقالت:  </w:t>
      </w:r>
      <w:r>
        <w:rPr>
          <w:color w:val="FF0000"/>
          <w:rtl w:val="1"/>
        </w:rPr>
        <w:t xml:space="preserve">تُصلّي في الخمار والدّرع السابغ الذي يغيب ظهور قدميها.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حكم ستر القدمين - لباس النساء في الصلاة</w:t>
      </w:r>
    </w:p>
    <w:p>
      <w:pPr>
        <w:bidi w:val="1"/>
        <w:jc w:val="start"/>
      </w:pPr>
      <w:r>
        <w:rPr>
          <w:rtl w:val="1"/>
        </w:rPr>
        <w:t>الشرح: الدلالة: الدرع - أسماء الملابس</w:t>
      </w:r>
    </w:p>
    <w:p>
      <w:pPr>
        <w:bidi w:val="1"/>
        <w:jc w:val="start"/>
      </w:pPr>
      <w:r>
        <w:rPr>
          <w:rtl w:val="1"/>
        </w:rPr>
        <w:t>الشرح: الدلالة: لباس المرأة في الصلاة - ستر العورة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