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الردّ على الإمام-كتاب الصلاة-سنن أبي داود — رقم الحديث: 1001 — الرقم الفرعي: 99 — الرقم الأصلي: 1001</w:t>
        <w:br/>
      </w:r>
      <w:r>
        <w:rPr>
          <w:rtl w:val="1"/>
        </w:rPr>
        <w:t xml:space="preserve"> حدثنا محمد بن عثمان أبو الجماهر ثنا سعيد بن بشير عن قتادة عن الحسن عن سَمُرة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أَمَرنا النبيُّ ﷺ أن نرُدَّ على الإمام  </w:t>
      </w:r>
      <w:r>
        <w:rPr>
          <w:color w:val="FF0000"/>
          <w:rtl w:val="1"/>
        </w:rPr>
        <w:t xml:space="preserve">وأن نَتَحَابّ،  </w:t>
      </w:r>
      <w:r>
        <w:rPr>
          <w:color w:val="000000"/>
          <w:rtl w:val="1"/>
        </w:rPr>
        <w:t xml:space="preserve">وأن يُسلّم بعضُنا على بعضٍ.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