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المساقاة-أول كتاب البيوع-سنن أبي داود — رقم الحديث: 3410 — الرقم الفرعي: 99 — الرقم الأصلي: 3410</w:t>
        <w:br/>
      </w:r>
      <w:r>
        <w:rPr>
          <w:rtl w:val="1"/>
        </w:rPr>
        <w:t xml:space="preserve"> حدثنا أيوب بن محمد الرقيّ ثنا عمر بن أيوب ثنا جعفر بن برقان عن ميمون بن مهران عن مِقسم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افتتح رسولُ الله ﷺ خَيبَرَ، واشترطَ أنَّ له الأرضَ وكلَّ صفراءَ وبيضاء،  </w:t>
      </w:r>
      <w:r>
        <w:rPr>
          <w:color w:val="FF0000"/>
          <w:rtl w:val="1"/>
        </w:rPr>
        <w:t xml:space="preserve">قال أهلُ خيبر: نحنُ أعلمُ بالأرضِ مِنكُم فأَعطِناها على أنَّ لكم نصفَ الثَّمرةِ ولنا نصفٌ، فزَعَم أنه أعطاهم على ذلك،  </w:t>
      </w:r>
      <w:r>
        <w:rPr>
          <w:color w:val="FF0000"/>
          <w:rtl w:val="1"/>
        </w:rPr>
        <w:t xml:space="preserve">فلمّا كان حين يُصْرَمُ النَّخلُ بعثَ إليهم عبدَ الله بن رَواحةَ فحَزَرَ عليهم النَّخلَ، وهو الذي يسميه أهلُ المدينةِ الخَرْصَ، فقال: في ذِهْ كذا وكذا،  </w:t>
      </w:r>
      <w:r>
        <w:rPr>
          <w:color w:val="FF0000"/>
          <w:rtl w:val="1"/>
        </w:rPr>
        <w:t xml:space="preserve">قالوا: أكثرتَ علينا يا ابنَ رواحةَ، فقال: فأنا ألي حَزْرَ النَّخْلِ وأُعطيكم نصفَ الذي قلتُ،  </w:t>
      </w:r>
      <w:r>
        <w:rPr>
          <w:color w:val="FF0000"/>
          <w:rtl w:val="1"/>
        </w:rPr>
        <w:t xml:space="preserve">قالوا: هذا الحقُّ وبه تقومُ السماءُ والأرضُ، قد رضِينا أن نأخذَهُ بالذي قلتَ.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نتائج المعركة - غزوة خيبر</w:t>
      </w:r>
    </w:p>
    <w:p>
      <w:pPr>
        <w:bidi w:val="1"/>
        <w:jc w:val="start"/>
      </w:pPr>
      <w:r>
        <w:rPr>
          <w:rtl w:val="1"/>
        </w:rPr>
        <w:t>الشرح: الدلالة: عقد الذمة - التعاهد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حرية التملك والعمل لأهل الذمة - حقوق أهل الذمة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ثانيًا: قيمة عناية الدولة بأموال الزكاة، كمًّا ونوعًا - قيم المحافظة على المال العام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