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17566 — الرقم الفرعي: 99 — الرقم الأصلي: 17566 — ج: 4 — ص: 173</w:t>
        <w:br/>
      </w:r>
      <w:r>
        <w:rPr>
          <w:rtl w:val="1"/>
        </w:rPr>
        <w:t xml:space="preserve"> حدثنا يزيد بن هارون أنا إسرائيل بن يونس حدثني عمر بن عبد الله بن يعلى عن جدّته حكيمة عن أبيها يعلى قال: قال يزيد فيما يروي يعلى بن مرّة قال:قال رسول الله صلى الله عليه وسلم</w:t>
        <w:br/>
      </w:r>
      <w:r>
        <w:rPr>
          <w:color w:val="FF0000"/>
          <w:rtl w:val="1"/>
        </w:rPr>
        <w:t xml:space="preserve">«مَن التَقطَ لُقَطةً يَسيرةً؛ دِرهمًا أَو حبْلًا أو شِبهَ ذلك، فلْيُعرِّفْهُ ثلاثةَ أيامٍ، فإن كانَ فوقَ ذلك فلْيعرِّفْه سِتّةَ أَيام».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الإعلان عن اللقطة والإشهاد عليها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p>
      <w:pPr>
        <w:bidi w:val="1"/>
        <w:jc w:val="start"/>
      </w:pPr>
      <w:r>
        <w:rPr>
          <w:rtl w:val="1"/>
        </w:rPr>
        <w:t>الشرح: الدلالة: رد اللقطة الى صاحبها - اللقطة وأحكامها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